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83" w:rsidRDefault="00165D83" w:rsidP="00165D83">
      <w:pPr>
        <w:pStyle w:val="ConsPlusNormal"/>
        <w:widowControl/>
        <w:ind w:left="652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F2AA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83" w:rsidRPr="003F2AA6" w:rsidRDefault="00165D83" w:rsidP="00165D83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AA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Хурала представителей города</w:t>
      </w:r>
      <w:r w:rsidRPr="003F2AA6">
        <w:rPr>
          <w:rFonts w:ascii="Times New Roman" w:hAnsi="Times New Roman" w:cs="Times New Roman"/>
          <w:sz w:val="24"/>
          <w:szCs w:val="24"/>
        </w:rPr>
        <w:t xml:space="preserve"> Кызыла</w:t>
      </w:r>
    </w:p>
    <w:p w:rsidR="00165D83" w:rsidRDefault="00165D83" w:rsidP="00165D83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A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«13» декабря</w:t>
      </w:r>
      <w:r w:rsidRPr="003F2AA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</w:t>
      </w:r>
      <w:r w:rsidRPr="003F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296</w:t>
      </w:r>
    </w:p>
    <w:p w:rsidR="00165D83" w:rsidRDefault="00165D83" w:rsidP="00165D83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</w:p>
    <w:p w:rsidR="00165D83" w:rsidRPr="007A5055" w:rsidRDefault="00165D83" w:rsidP="00165D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55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 муниципального имущества городского округа «Город Кызыл Республики Тыва» на плановый период 2017 - 2019 годов</w:t>
      </w:r>
    </w:p>
    <w:p w:rsidR="00165D83" w:rsidRDefault="00165D83" w:rsidP="00165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5D83" w:rsidRPr="00B85EE5" w:rsidRDefault="00165D83" w:rsidP="00165D83">
      <w:pPr>
        <w:pStyle w:val="ConsPlusTitle"/>
        <w:widowControl/>
        <w:ind w:left="284" w:right="4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EE5">
        <w:rPr>
          <w:rFonts w:ascii="Times New Roman" w:hAnsi="Times New Roman" w:cs="Times New Roman"/>
          <w:b w:val="0"/>
          <w:iCs/>
          <w:sz w:val="28"/>
          <w:szCs w:val="28"/>
        </w:rPr>
        <w:t xml:space="preserve">1. Цели и задачи приватизации муниципального имущества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2017 - 2019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65D83" w:rsidRDefault="00165D83" w:rsidP="00165D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D83" w:rsidRPr="00B85EE5" w:rsidRDefault="00165D83" w:rsidP="00165D83">
      <w:pPr>
        <w:pStyle w:val="ConsPlusTitle"/>
        <w:widowControl/>
        <w:ind w:right="76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План (П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рограмма) приватизации муниципального имущества городского округа «Город Кызыл Республики Тыва»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2017 - 2019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годов (далее – Программа приватизации) разработан в соответствии с Федеральными законами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21 декабря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2001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№ 178-ФЗ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, от 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2003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порядке управления, владения, пользования и</w:t>
      </w:r>
      <w:proofErr w:type="gramEnd"/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распоряжения имуществом, находящимся в муниципальной с</w:t>
      </w:r>
      <w:r>
        <w:rPr>
          <w:rFonts w:ascii="Times New Roman" w:hAnsi="Times New Roman" w:cs="Times New Roman"/>
          <w:b w:val="0"/>
          <w:sz w:val="28"/>
          <w:szCs w:val="28"/>
        </w:rPr>
        <w:t>обственности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Город Кызыл Республики Тыва», утвержденным решением Хурала представителей </w:t>
      </w:r>
      <w:r>
        <w:rPr>
          <w:rFonts w:ascii="Times New Roman" w:hAnsi="Times New Roman" w:cs="Times New Roman"/>
          <w:b w:val="0"/>
          <w:sz w:val="28"/>
          <w:szCs w:val="28"/>
        </w:rPr>
        <w:t>города Кызыла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2006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145, Положением «О порядке планирования приватизации муниципального имущества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Город Кызыл Республики Тыва», утвержденным решением Хурала представителей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Кызыла от 11 ноября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2008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61.</w:t>
      </w:r>
    </w:p>
    <w:p w:rsidR="00165D83" w:rsidRDefault="00165D83" w:rsidP="00165D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r w:rsidRPr="000E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направлениями</w:t>
      </w:r>
      <w:r w:rsidRPr="000E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6DE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E33A0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Pr="00A57C4A">
        <w:rPr>
          <w:rFonts w:ascii="Times New Roman" w:hAnsi="Times New Roman" w:cs="Times New Roman"/>
          <w:sz w:val="28"/>
          <w:szCs w:val="28"/>
        </w:rPr>
        <w:t>являются,</w:t>
      </w:r>
      <w:r>
        <w:rPr>
          <w:rFonts w:ascii="Times New Roman" w:hAnsi="Times New Roman" w:cs="Times New Roman"/>
          <w:sz w:val="28"/>
          <w:szCs w:val="28"/>
        </w:rPr>
        <w:t xml:space="preserve"> оптимизация сети муниципальных предприятий в части перераспределения имущества, не предназначенного для реализации полномочий, возложенных на орган местного самоуправления городского округа «Город Кызыл Республики Тыва» (далее – город Кызыл), уменьшение влияния и вмешательства муниципальных органов в экономику и управление хозяйствующих субъектов, а также формирование доходов бюджета города Кызыла от продажи акций и иного имущества, находящегося в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Кызыла.</w:t>
      </w:r>
    </w:p>
    <w:p w:rsidR="00165D83" w:rsidRDefault="00165D83" w:rsidP="00165D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сумма доходов в бюджет города Кызыла будет образована по результатам аукционов в зависимости от наличия спроса на приватизируемые объекты и платежеспособности покупателей.</w:t>
      </w:r>
    </w:p>
    <w:p w:rsidR="00165D83" w:rsidRPr="00A57C4A" w:rsidRDefault="00165D83" w:rsidP="00165D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Включенные в Программу приватизацию объекты не имеют первостепенного значения в соответствующих сферах управления, поэтому их приватизация не окажет отрицательного влияния на структурные изменения в экономике города Кызыла.</w:t>
      </w:r>
    </w:p>
    <w:p w:rsidR="00165D83" w:rsidRDefault="00165D83" w:rsidP="00165D83">
      <w:pPr>
        <w:pStyle w:val="ConsPlusTitle"/>
        <w:widowControl/>
        <w:ind w:right="4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D83" w:rsidRDefault="00165D83" w:rsidP="00165D83">
      <w:pPr>
        <w:pStyle w:val="ConsPlusTitle"/>
        <w:widowControl/>
        <w:ind w:right="4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0018">
        <w:rPr>
          <w:rFonts w:ascii="Times New Roman" w:hAnsi="Times New Roman" w:cs="Times New Roman"/>
          <w:b w:val="0"/>
          <w:sz w:val="28"/>
          <w:szCs w:val="28"/>
        </w:rPr>
        <w:t xml:space="preserve">2. Муниципальное имущество, приватизация которого планируется </w:t>
      </w:r>
    </w:p>
    <w:p w:rsidR="00165D83" w:rsidRDefault="00165D83" w:rsidP="00165D83">
      <w:pPr>
        <w:pStyle w:val="ConsPlusTitle"/>
        <w:widowControl/>
        <w:ind w:right="4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плановый период 2017 - 2019</w:t>
      </w:r>
      <w:r w:rsidRPr="00A57C4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165D83" w:rsidRDefault="00165D83" w:rsidP="00165D83">
      <w:pPr>
        <w:pStyle w:val="ConsPlusTitle"/>
        <w:widowControl/>
        <w:ind w:right="4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631"/>
        <w:gridCol w:w="1654"/>
        <w:gridCol w:w="1276"/>
        <w:gridCol w:w="1275"/>
        <w:gridCol w:w="2410"/>
        <w:gridCol w:w="1385"/>
      </w:tblGrid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1654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Местонахождение объекта недвижимости</w:t>
            </w:r>
          </w:p>
        </w:tc>
        <w:tc>
          <w:tcPr>
            <w:tcW w:w="1276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Площадь, кв. м.</w:t>
            </w:r>
          </w:p>
        </w:tc>
        <w:tc>
          <w:tcPr>
            <w:tcW w:w="1275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Рыночная стоимость по оценке, руб.</w:t>
            </w:r>
          </w:p>
        </w:tc>
        <w:tc>
          <w:tcPr>
            <w:tcW w:w="2410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объекта недвижимости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33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Планируемый срок приватизации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A633FD">
              <w:t xml:space="preserve">Нежилые помещения с 1 по 7 (из </w:t>
            </w:r>
            <w:proofErr w:type="spellStart"/>
            <w:r w:rsidRPr="00A633FD">
              <w:t>бывш</w:t>
            </w:r>
            <w:proofErr w:type="spellEnd"/>
            <w:r w:rsidRPr="00A633FD">
              <w:t>. кв. 46)</w:t>
            </w:r>
          </w:p>
        </w:tc>
        <w:tc>
          <w:tcPr>
            <w:tcW w:w="1654" w:type="dxa"/>
            <w:vAlign w:val="center"/>
          </w:tcPr>
          <w:p w:rsidR="00165D83" w:rsidRPr="00A633FD" w:rsidRDefault="00165D83" w:rsidP="00495AB1">
            <w:r w:rsidRPr="00A633FD">
              <w:rPr>
                <w:bCs/>
                <w:color w:val="000000"/>
              </w:rPr>
              <w:t xml:space="preserve">г. Кызыл, ул. </w:t>
            </w:r>
            <w:r w:rsidRPr="00A633FD">
              <w:t>Дружбы, 3а</w:t>
            </w:r>
          </w:p>
        </w:tc>
        <w:tc>
          <w:tcPr>
            <w:tcW w:w="1276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61</w:t>
            </w:r>
          </w:p>
        </w:tc>
        <w:tc>
          <w:tcPr>
            <w:tcW w:w="1275" w:type="dxa"/>
            <w:vAlign w:val="center"/>
          </w:tcPr>
          <w:p w:rsidR="00165D83" w:rsidRPr="000F45EE" w:rsidRDefault="00165D83" w:rsidP="00495AB1">
            <w:pPr>
              <w:jc w:val="center"/>
            </w:pPr>
            <w:r w:rsidRPr="000F45EE">
              <w:t>3 200 000</w:t>
            </w:r>
          </w:p>
        </w:tc>
        <w:tc>
          <w:tcPr>
            <w:tcW w:w="2410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На праве аренды у ПАО «</w:t>
            </w:r>
            <w:proofErr w:type="spellStart"/>
            <w:r w:rsidRPr="00A633FD">
              <w:t>Тывасвязьинформ</w:t>
            </w:r>
            <w:proofErr w:type="spellEnd"/>
            <w:r w:rsidRPr="00A633FD">
              <w:t>»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A633FD">
              <w:t>Нежилое помещение 7</w:t>
            </w:r>
          </w:p>
        </w:tc>
        <w:tc>
          <w:tcPr>
            <w:tcW w:w="1654" w:type="dxa"/>
            <w:vAlign w:val="center"/>
          </w:tcPr>
          <w:p w:rsidR="00165D83" w:rsidRPr="00A633FD" w:rsidRDefault="00165D83" w:rsidP="00495AB1">
            <w:r w:rsidRPr="00A633FD">
              <w:rPr>
                <w:bCs/>
                <w:color w:val="000000"/>
              </w:rPr>
              <w:t xml:space="preserve">г. Кызыл, ул. </w:t>
            </w:r>
            <w:r w:rsidRPr="00A633FD">
              <w:t xml:space="preserve">1ый </w:t>
            </w:r>
            <w:proofErr w:type="spellStart"/>
            <w:r w:rsidRPr="00A633FD">
              <w:t>мкрн</w:t>
            </w:r>
            <w:proofErr w:type="spellEnd"/>
            <w:r w:rsidRPr="00A633FD">
              <w:t>. МЖК, д. 3</w:t>
            </w:r>
          </w:p>
        </w:tc>
        <w:tc>
          <w:tcPr>
            <w:tcW w:w="1276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12,9</w:t>
            </w:r>
          </w:p>
        </w:tc>
        <w:tc>
          <w:tcPr>
            <w:tcW w:w="1275" w:type="dxa"/>
            <w:vAlign w:val="center"/>
          </w:tcPr>
          <w:p w:rsidR="00165D83" w:rsidRPr="000F45EE" w:rsidRDefault="00165D83" w:rsidP="00495AB1">
            <w:pPr>
              <w:jc w:val="center"/>
            </w:pPr>
            <w:r w:rsidRPr="000F45EE">
              <w:t>790 000</w:t>
            </w:r>
          </w:p>
        </w:tc>
        <w:tc>
          <w:tcPr>
            <w:tcW w:w="2410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На праве аренды у ПАО «</w:t>
            </w:r>
            <w:proofErr w:type="spellStart"/>
            <w:r w:rsidRPr="00A633FD">
              <w:t>Тывасвязьинформ</w:t>
            </w:r>
            <w:proofErr w:type="spellEnd"/>
            <w:r w:rsidRPr="00A633FD">
              <w:t>»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 xml:space="preserve">Нежилое помещение                                          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>г. Кызыл, 1 микрорайон МЖК, д.3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371,90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 w:rsidRPr="000C61F7">
              <w:t>4</w:t>
            </w:r>
            <w:r>
              <w:t> </w:t>
            </w:r>
            <w:r w:rsidRPr="000C61F7">
              <w:t>462</w:t>
            </w:r>
            <w:r>
              <w:t> </w:t>
            </w:r>
            <w:r w:rsidRPr="000C61F7">
              <w:t>800</w:t>
            </w:r>
          </w:p>
        </w:tc>
        <w:tc>
          <w:tcPr>
            <w:tcW w:w="2410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290E68"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>Нежилые помещения с 8 по 11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>г. Кызыл, 1 микрорайон, МЖК, дом 3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33,40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>
              <w:t>1 900 000</w:t>
            </w:r>
          </w:p>
        </w:tc>
        <w:tc>
          <w:tcPr>
            <w:tcW w:w="2410" w:type="dxa"/>
            <w:vAlign w:val="center"/>
          </w:tcPr>
          <w:p w:rsidR="00165D83" w:rsidRPr="0002533A" w:rsidRDefault="00165D83" w:rsidP="00495AB1">
            <w:pPr>
              <w:jc w:val="center"/>
            </w:pPr>
            <w:r w:rsidRPr="0002533A">
              <w:t>Занимает ФГУП «Почта России»</w:t>
            </w:r>
          </w:p>
          <w:p w:rsidR="00165D83" w:rsidRPr="00A633FD" w:rsidRDefault="00165D83" w:rsidP="00495AB1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 xml:space="preserve">Нежилое здание с земельным участком                                             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 xml:space="preserve">г. Кызыл, ул. </w:t>
            </w:r>
            <w:proofErr w:type="spellStart"/>
            <w:r w:rsidRPr="00F45E14">
              <w:t>Рихарда</w:t>
            </w:r>
            <w:proofErr w:type="spellEnd"/>
            <w:r w:rsidRPr="00F45E14">
              <w:t xml:space="preserve"> </w:t>
            </w:r>
            <w:proofErr w:type="spellStart"/>
            <w:r w:rsidRPr="00F45E14">
              <w:t>Зорге</w:t>
            </w:r>
            <w:proofErr w:type="spellEnd"/>
            <w:r w:rsidRPr="00F45E14">
              <w:t>, 192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здани</w:t>
            </w:r>
            <w:r>
              <w:t>е</w:t>
            </w:r>
            <w:r w:rsidRPr="00F45E14">
              <w:t>-178,4 , земельн</w:t>
            </w:r>
            <w:r>
              <w:t>ый участок-</w:t>
            </w:r>
            <w:r w:rsidRPr="00F45E14">
              <w:t xml:space="preserve"> 599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 w:rsidRPr="000C61F7">
              <w:t>2 171 200</w:t>
            </w:r>
          </w:p>
        </w:tc>
        <w:tc>
          <w:tcPr>
            <w:tcW w:w="2410" w:type="dxa"/>
            <w:vAlign w:val="center"/>
          </w:tcPr>
          <w:p w:rsidR="00165D83" w:rsidRPr="00A633FD" w:rsidRDefault="00165D83" w:rsidP="00495AB1">
            <w:pPr>
              <w:jc w:val="center"/>
            </w:pPr>
            <w:r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 xml:space="preserve">Нежилое здание с земельным участком                                        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 xml:space="preserve">г. Кызыл, ул. </w:t>
            </w:r>
            <w:proofErr w:type="spellStart"/>
            <w:r w:rsidRPr="00F45E14">
              <w:t>Рихарда</w:t>
            </w:r>
            <w:proofErr w:type="spellEnd"/>
            <w:r w:rsidRPr="00F45E14">
              <w:t xml:space="preserve"> </w:t>
            </w:r>
            <w:proofErr w:type="spellStart"/>
            <w:r w:rsidRPr="00F45E14">
              <w:t>Зорге</w:t>
            </w:r>
            <w:proofErr w:type="spellEnd"/>
            <w:r w:rsidRPr="00F45E14">
              <w:t>, 177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здани</w:t>
            </w:r>
            <w:r>
              <w:t>е-287,8 , земельный участок-</w:t>
            </w:r>
            <w:r w:rsidRPr="00F45E14">
              <w:t>1423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 w:rsidRPr="000C61F7">
              <w:t>4 880 000</w:t>
            </w:r>
          </w:p>
        </w:tc>
        <w:tc>
          <w:tcPr>
            <w:tcW w:w="2410" w:type="dxa"/>
            <w:vAlign w:val="center"/>
          </w:tcPr>
          <w:p w:rsidR="00165D83" w:rsidRDefault="00165D83" w:rsidP="00495AB1">
            <w:pPr>
              <w:jc w:val="center"/>
            </w:pPr>
            <w:r w:rsidRPr="00290E68"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>Нежилые помещения 1,2,3 (гараж)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proofErr w:type="spellStart"/>
            <w:r w:rsidRPr="00F45E14">
              <w:t>Кызылский</w:t>
            </w:r>
            <w:proofErr w:type="spellEnd"/>
            <w:r w:rsidRPr="00F45E14">
              <w:t xml:space="preserve"> район, </w:t>
            </w:r>
            <w:proofErr w:type="spellStart"/>
            <w:r w:rsidRPr="00F45E14">
              <w:t>пгт</w:t>
            </w:r>
            <w:proofErr w:type="spellEnd"/>
            <w:r w:rsidRPr="00F45E14">
              <w:t xml:space="preserve">. </w:t>
            </w:r>
            <w:proofErr w:type="spellStart"/>
            <w:r w:rsidRPr="00F45E14">
              <w:t>Каа-Хем</w:t>
            </w:r>
            <w:proofErr w:type="spellEnd"/>
            <w:r w:rsidRPr="00F45E14">
              <w:t xml:space="preserve">, ул. </w:t>
            </w:r>
            <w:proofErr w:type="spellStart"/>
            <w:r w:rsidRPr="00F45E14">
              <w:t>Мелиортаторов</w:t>
            </w:r>
            <w:proofErr w:type="spellEnd"/>
            <w:r w:rsidRPr="00F45E14">
              <w:t>, 41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83,50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>
              <w:t>1 946 000</w:t>
            </w:r>
          </w:p>
        </w:tc>
        <w:tc>
          <w:tcPr>
            <w:tcW w:w="2410" w:type="dxa"/>
            <w:vAlign w:val="center"/>
          </w:tcPr>
          <w:p w:rsidR="00165D83" w:rsidRDefault="00165D83" w:rsidP="00495AB1">
            <w:pPr>
              <w:jc w:val="center"/>
            </w:pPr>
            <w:r>
              <w:t>Занимает АО «</w:t>
            </w:r>
            <w:proofErr w:type="spellStart"/>
            <w:r>
              <w:t>Кызылская</w:t>
            </w:r>
            <w:proofErr w:type="spellEnd"/>
            <w:r>
              <w:t xml:space="preserve"> ТЭЦ»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 xml:space="preserve">Нежилое помещение                                          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>г. Кызыл, Дружбы, д. 45, Литер</w:t>
            </w:r>
            <w:proofErr w:type="gramStart"/>
            <w:r w:rsidRPr="00F45E14"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29,20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>
              <w:t>1 823 000</w:t>
            </w:r>
          </w:p>
        </w:tc>
        <w:tc>
          <w:tcPr>
            <w:tcW w:w="2410" w:type="dxa"/>
            <w:vAlign w:val="center"/>
          </w:tcPr>
          <w:p w:rsidR="00165D83" w:rsidRDefault="00165D83" w:rsidP="00495AB1">
            <w:pPr>
              <w:jc w:val="center"/>
            </w:pPr>
            <w:r w:rsidRPr="00290E68"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>Нежилые помещения с 11 по 15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>г. Кызыл, ул. Калинина, 7 «А»</w:t>
            </w:r>
          </w:p>
        </w:tc>
        <w:tc>
          <w:tcPr>
            <w:tcW w:w="1276" w:type="dxa"/>
            <w:vAlign w:val="center"/>
          </w:tcPr>
          <w:p w:rsidR="00165D83" w:rsidRPr="00F45E14" w:rsidRDefault="00165D83" w:rsidP="00495AB1">
            <w:pPr>
              <w:jc w:val="center"/>
            </w:pPr>
            <w:r w:rsidRPr="00F45E14">
              <w:t>106,20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>
              <w:t>3 109 600</w:t>
            </w:r>
          </w:p>
        </w:tc>
        <w:tc>
          <w:tcPr>
            <w:tcW w:w="2410" w:type="dxa"/>
            <w:vAlign w:val="center"/>
          </w:tcPr>
          <w:p w:rsidR="00165D83" w:rsidRDefault="00165D83" w:rsidP="00495AB1">
            <w:pPr>
              <w:jc w:val="center"/>
            </w:pPr>
            <w:r w:rsidRPr="00290E68"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  <w:tr w:rsidR="00165D83" w:rsidRPr="00FC77EC" w:rsidTr="00495AB1">
        <w:trPr>
          <w:trHeight w:val="143"/>
        </w:trPr>
        <w:tc>
          <w:tcPr>
            <w:tcW w:w="543" w:type="dxa"/>
            <w:vAlign w:val="center"/>
          </w:tcPr>
          <w:p w:rsidR="00165D83" w:rsidRPr="00A633FD" w:rsidRDefault="00165D83" w:rsidP="00165D83">
            <w:pPr>
              <w:pStyle w:val="ConsPlusTitle"/>
              <w:widowControl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65D83" w:rsidRPr="00A633FD" w:rsidRDefault="00165D83" w:rsidP="00495AB1">
            <w:r w:rsidRPr="00F45E14">
              <w:t xml:space="preserve">Имущественный комплекс с земельным участком                             </w:t>
            </w:r>
          </w:p>
        </w:tc>
        <w:tc>
          <w:tcPr>
            <w:tcW w:w="1654" w:type="dxa"/>
            <w:vAlign w:val="center"/>
          </w:tcPr>
          <w:p w:rsidR="00165D83" w:rsidRPr="00F45E14" w:rsidRDefault="00165D83" w:rsidP="00495AB1">
            <w:r w:rsidRPr="00F45E14">
              <w:t xml:space="preserve">г. Кызыл, ул. </w:t>
            </w:r>
            <w:proofErr w:type="gramStart"/>
            <w:r w:rsidRPr="00F45E14">
              <w:t>Паротурбинная</w:t>
            </w:r>
            <w:proofErr w:type="gramEnd"/>
            <w:r w:rsidRPr="00F45E14">
              <w:t>, д. 21</w:t>
            </w:r>
          </w:p>
        </w:tc>
        <w:tc>
          <w:tcPr>
            <w:tcW w:w="1276" w:type="dxa"/>
            <w:vAlign w:val="center"/>
          </w:tcPr>
          <w:p w:rsidR="00165D83" w:rsidRDefault="00165D83" w:rsidP="00495AB1">
            <w:pPr>
              <w:jc w:val="center"/>
            </w:pPr>
            <w:r>
              <w:t xml:space="preserve">Здание - </w:t>
            </w:r>
            <w:r w:rsidRPr="00F45E14">
              <w:t>549,7</w:t>
            </w:r>
            <w:r>
              <w:t>, земельный участок-</w:t>
            </w:r>
            <w:r w:rsidRPr="00F45E14">
              <w:t xml:space="preserve">           1541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D83" w:rsidRPr="000C61F7" w:rsidRDefault="00165D83" w:rsidP="00495AB1">
            <w:pPr>
              <w:jc w:val="center"/>
            </w:pPr>
            <w:r>
              <w:t>6 060 000</w:t>
            </w:r>
          </w:p>
        </w:tc>
        <w:tc>
          <w:tcPr>
            <w:tcW w:w="2410" w:type="dxa"/>
            <w:vAlign w:val="center"/>
          </w:tcPr>
          <w:p w:rsidR="00165D83" w:rsidRDefault="00165D83" w:rsidP="00495AB1">
            <w:pPr>
              <w:jc w:val="center"/>
            </w:pPr>
            <w:r w:rsidRPr="00290E68">
              <w:t>В муниципальной казне, в использовании не находится</w:t>
            </w:r>
          </w:p>
        </w:tc>
        <w:tc>
          <w:tcPr>
            <w:tcW w:w="1385" w:type="dxa"/>
            <w:vAlign w:val="center"/>
          </w:tcPr>
          <w:p w:rsidR="00165D83" w:rsidRPr="00A633FD" w:rsidRDefault="00165D83" w:rsidP="00495AB1">
            <w:pPr>
              <w:jc w:val="center"/>
            </w:pPr>
            <w:r w:rsidRPr="00A633FD">
              <w:t>2017 - 2019</w:t>
            </w:r>
          </w:p>
        </w:tc>
      </w:tr>
    </w:tbl>
    <w:p w:rsidR="00DE0DE9" w:rsidRDefault="00DE0DE9"/>
    <w:sectPr w:rsidR="00DE0DE9" w:rsidSect="00DE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E04"/>
    <w:multiLevelType w:val="hybridMultilevel"/>
    <w:tmpl w:val="23A289B6"/>
    <w:lvl w:ilvl="0" w:tplc="B790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D83"/>
    <w:rsid w:val="00165D83"/>
    <w:rsid w:val="00DE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5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5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0</DocSecurity>
  <Lines>29</Lines>
  <Paragraphs>8</Paragraphs>
  <ScaleCrop>false</ScaleCrop>
  <Company>Хурал представителей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cp:lastPrinted>2016-12-20T08:37:00Z</cp:lastPrinted>
  <dcterms:created xsi:type="dcterms:W3CDTF">2016-12-20T08:36:00Z</dcterms:created>
  <dcterms:modified xsi:type="dcterms:W3CDTF">2016-12-20T08:38:00Z</dcterms:modified>
</cp:coreProperties>
</file>